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85E2E" w14:textId="56277317" w:rsidR="00A95CAB" w:rsidRDefault="00B05AE6">
      <w:pPr>
        <w:pStyle w:val="Body"/>
        <w:jc w:val="center"/>
        <w:rPr>
          <w:rFonts w:ascii="Times Roman" w:eastAsia="Times Roman" w:hAnsi="Times Roman" w:cs="Times Roman"/>
          <w:b/>
          <w:bCs/>
          <w:sz w:val="24"/>
          <w:szCs w:val="24"/>
        </w:rPr>
      </w:pPr>
      <w:r>
        <w:rPr>
          <w:rFonts w:ascii="Times Roman" w:hAnsi="Times Roman"/>
          <w:b/>
          <w:bCs/>
          <w:sz w:val="24"/>
          <w:szCs w:val="24"/>
        </w:rPr>
        <w:t>The University of Toronto Faculty of Law Indigenous Initiatives Office Peer Mentorship Program</w:t>
      </w:r>
    </w:p>
    <w:p w14:paraId="6E51E84B" w14:textId="77777777" w:rsidR="00A95CAB" w:rsidRDefault="00A95CAB">
      <w:pPr>
        <w:pStyle w:val="Body"/>
        <w:rPr>
          <w:rFonts w:ascii="Times Roman" w:eastAsia="Times Roman" w:hAnsi="Times Roman" w:cs="Times Roman"/>
          <w:sz w:val="24"/>
          <w:szCs w:val="24"/>
        </w:rPr>
      </w:pPr>
    </w:p>
    <w:p w14:paraId="5749806D" w14:textId="7DFEE884" w:rsidR="00A95CAB" w:rsidRDefault="00B05AE6">
      <w:pPr>
        <w:pStyle w:val="Default"/>
        <w:spacing w:before="0" w:line="240" w:lineRule="auto"/>
        <w:rPr>
          <w:rFonts w:ascii="Times Roman" w:eastAsia="Times Roman" w:hAnsi="Times Roman" w:cs="Times Roman"/>
          <w:color w:val="181C20"/>
          <w:shd w:val="clear" w:color="auto" w:fill="FFFFFF"/>
        </w:rPr>
      </w:pPr>
      <w:r>
        <w:rPr>
          <w:rFonts w:ascii="Times Roman" w:hAnsi="Times Roman"/>
          <w:color w:val="181C20"/>
          <w:shd w:val="clear" w:color="auto" w:fill="FFFFFF"/>
        </w:rPr>
        <w:t xml:space="preserve">The Faculty of Law at the University of Toronto </w:t>
      </w:r>
      <w:r w:rsidR="00B269E2">
        <w:rPr>
          <w:rFonts w:ascii="Times Roman" w:hAnsi="Times Roman"/>
          <w:color w:val="181C20"/>
          <w:shd w:val="clear" w:color="auto" w:fill="FFFFFF"/>
        </w:rPr>
        <w:t>is</w:t>
      </w:r>
      <w:r>
        <w:rPr>
          <w:rFonts w:ascii="Times Roman" w:hAnsi="Times Roman"/>
          <w:color w:val="181C20"/>
          <w:shd w:val="clear" w:color="auto" w:fill="FFFFFF"/>
        </w:rPr>
        <w:t xml:space="preserve"> dedicated to enhancing Indigenous voices in our community and within the legal profession. Through the Indigenous Initiatives Office (IIO), the </w:t>
      </w:r>
      <w:proofErr w:type="gramStart"/>
      <w:r>
        <w:rPr>
          <w:rFonts w:ascii="Times Roman" w:hAnsi="Times Roman"/>
          <w:color w:val="181C20"/>
          <w:shd w:val="clear" w:color="auto" w:fill="FFFFFF"/>
        </w:rPr>
        <w:t>Faculty</w:t>
      </w:r>
      <w:proofErr w:type="gramEnd"/>
      <w:r>
        <w:rPr>
          <w:rFonts w:ascii="Times Roman" w:hAnsi="Times Roman"/>
          <w:color w:val="181C20"/>
          <w:shd w:val="clear" w:color="auto" w:fill="FFFFFF"/>
        </w:rPr>
        <w:t xml:space="preserve"> is devoted to recruiting and supporting Indigenous law students.</w:t>
      </w:r>
    </w:p>
    <w:p w14:paraId="39D0C71D" w14:textId="77777777" w:rsidR="00A95CAB" w:rsidRDefault="00A95CAB">
      <w:pPr>
        <w:pStyle w:val="Default"/>
        <w:spacing w:before="0" w:line="240" w:lineRule="auto"/>
        <w:rPr>
          <w:rFonts w:ascii="Times Roman" w:eastAsia="Times Roman" w:hAnsi="Times Roman" w:cs="Times Roman"/>
          <w:color w:val="181C20"/>
          <w:shd w:val="clear" w:color="auto" w:fill="FFFFFF"/>
        </w:rPr>
      </w:pPr>
    </w:p>
    <w:p w14:paraId="1973847F" w14:textId="4170544D" w:rsidR="00A95CAB" w:rsidRDefault="00642CA9">
      <w:pPr>
        <w:pStyle w:val="Default"/>
        <w:spacing w:before="0" w:line="240" w:lineRule="auto"/>
        <w:rPr>
          <w:rFonts w:ascii="Times Roman" w:eastAsia="Times Roman" w:hAnsi="Times Roman" w:cs="Times Roman"/>
          <w:color w:val="181C20"/>
          <w:shd w:val="clear" w:color="auto" w:fill="FFFFFF"/>
        </w:rPr>
      </w:pPr>
      <w:r>
        <w:rPr>
          <w:rFonts w:ascii="Times Roman" w:hAnsi="Times Roman"/>
          <w:color w:val="181C20"/>
          <w:shd w:val="clear" w:color="auto" w:fill="FFFFFF"/>
        </w:rPr>
        <w:t xml:space="preserve">The </w:t>
      </w:r>
      <w:r w:rsidRPr="00642CA9">
        <w:rPr>
          <w:rFonts w:ascii="Times Roman" w:hAnsi="Times Roman"/>
          <w:b/>
          <w:bCs/>
          <w:color w:val="181C20"/>
          <w:shd w:val="clear" w:color="auto" w:fill="FFFFFF"/>
        </w:rPr>
        <w:t>Indigenous</w:t>
      </w:r>
      <w:r w:rsidR="00B05AE6">
        <w:rPr>
          <w:rFonts w:ascii="Times Roman" w:hAnsi="Times Roman"/>
          <w:color w:val="181C20"/>
          <w:shd w:val="clear" w:color="auto" w:fill="FFFFFF"/>
        </w:rPr>
        <w:t xml:space="preserve"> </w:t>
      </w:r>
      <w:r w:rsidR="00B05AE6">
        <w:rPr>
          <w:rFonts w:ascii="Times Roman" w:hAnsi="Times Roman"/>
          <w:b/>
          <w:bCs/>
          <w:color w:val="181C20"/>
          <w:shd w:val="clear" w:color="auto" w:fill="FFFFFF"/>
        </w:rPr>
        <w:t>Peer Mentorship Program</w:t>
      </w:r>
      <w:r w:rsidR="00B05AE6">
        <w:rPr>
          <w:rFonts w:ascii="Times Roman" w:hAnsi="Times Roman"/>
          <w:color w:val="181C20"/>
          <w:shd w:val="clear" w:color="auto" w:fill="FFFFFF"/>
        </w:rPr>
        <w:t xml:space="preserve"> </w:t>
      </w:r>
      <w:proofErr w:type="gramStart"/>
      <w:r w:rsidR="00B05AE6">
        <w:rPr>
          <w:rFonts w:ascii="Times Roman" w:hAnsi="Times Roman"/>
          <w:color w:val="181C20"/>
          <w:shd w:val="clear" w:color="auto" w:fill="FFFFFF"/>
        </w:rPr>
        <w:t>pair</w:t>
      </w:r>
      <w:r>
        <w:rPr>
          <w:rFonts w:ascii="Times Roman" w:hAnsi="Times Roman"/>
          <w:color w:val="181C20"/>
          <w:shd w:val="clear" w:color="auto" w:fill="FFFFFF"/>
        </w:rPr>
        <w:t>s</w:t>
      </w:r>
      <w:proofErr w:type="gramEnd"/>
      <w:r w:rsidR="00B05AE6">
        <w:rPr>
          <w:rFonts w:ascii="Times Roman" w:hAnsi="Times Roman"/>
          <w:b/>
          <w:bCs/>
          <w:color w:val="181C20"/>
          <w:shd w:val="clear" w:color="auto" w:fill="FFFFFF"/>
        </w:rPr>
        <w:t xml:space="preserve"> </w:t>
      </w:r>
      <w:r w:rsidR="00B05AE6" w:rsidRPr="00642CA9">
        <w:rPr>
          <w:rFonts w:ascii="Times Roman" w:hAnsi="Times Roman"/>
          <w:color w:val="181C20"/>
          <w:shd w:val="clear" w:color="auto" w:fill="FFFFFF"/>
        </w:rPr>
        <w:t>Indigenous undergraduate students interested in pursuing law school with current Indi</w:t>
      </w:r>
      <w:r w:rsidR="00B05AE6">
        <w:rPr>
          <w:rFonts w:ascii="Times Roman" w:hAnsi="Times Roman"/>
          <w:color w:val="181C20"/>
          <w:shd w:val="clear" w:color="auto" w:fill="FFFFFF"/>
        </w:rPr>
        <w:t xml:space="preserve">genous students in the JD program at </w:t>
      </w:r>
      <w:proofErr w:type="spellStart"/>
      <w:r w:rsidR="00B05AE6">
        <w:rPr>
          <w:rFonts w:ascii="Times Roman" w:hAnsi="Times Roman"/>
          <w:color w:val="181C20"/>
          <w:shd w:val="clear" w:color="auto" w:fill="FFFFFF"/>
        </w:rPr>
        <w:t>UofT</w:t>
      </w:r>
      <w:proofErr w:type="spellEnd"/>
      <w:r w:rsidR="00B05AE6">
        <w:rPr>
          <w:rFonts w:ascii="Times Roman" w:hAnsi="Times Roman"/>
          <w:color w:val="181C20"/>
          <w:shd w:val="clear" w:color="auto" w:fill="FFFFFF"/>
        </w:rPr>
        <w:t xml:space="preserve">. Based on profile information submitted by potential mentees and mentors, this program will connect students with similar interests and experience. </w:t>
      </w:r>
    </w:p>
    <w:p w14:paraId="7FAEB142" w14:textId="77777777" w:rsidR="00A95CAB" w:rsidRDefault="00A95CAB">
      <w:pPr>
        <w:pStyle w:val="Default"/>
        <w:spacing w:before="0" w:line="240" w:lineRule="auto"/>
        <w:rPr>
          <w:rFonts w:ascii="Times Roman" w:eastAsia="Times Roman" w:hAnsi="Times Roman" w:cs="Times Roman"/>
          <w:color w:val="181C20"/>
          <w:shd w:val="clear" w:color="auto" w:fill="FFFFFF"/>
        </w:rPr>
      </w:pPr>
    </w:p>
    <w:p w14:paraId="6BD328DC" w14:textId="77777777" w:rsidR="00A95CAB" w:rsidRDefault="00B05AE6">
      <w:pPr>
        <w:pStyle w:val="Default"/>
        <w:spacing w:before="0" w:line="240" w:lineRule="auto"/>
        <w:rPr>
          <w:rFonts w:ascii="Times Roman" w:eastAsia="Times Roman" w:hAnsi="Times Roman" w:cs="Times Roman"/>
          <w:color w:val="181C20"/>
          <w:shd w:val="clear" w:color="auto" w:fill="FFFFFF"/>
        </w:rPr>
      </w:pPr>
      <w:r>
        <w:rPr>
          <w:rFonts w:ascii="Times Roman" w:hAnsi="Times Roman"/>
          <w:color w:val="181C20"/>
          <w:shd w:val="clear" w:color="auto" w:fill="FFFFFF"/>
        </w:rPr>
        <w:t xml:space="preserve">Indigenous undergraduate students interested in </w:t>
      </w:r>
      <w:proofErr w:type="spellStart"/>
      <w:r>
        <w:rPr>
          <w:rFonts w:ascii="Times Roman" w:hAnsi="Times Roman"/>
          <w:color w:val="181C20"/>
          <w:shd w:val="clear" w:color="auto" w:fill="FFFFFF"/>
        </w:rPr>
        <w:t>UofT</w:t>
      </w:r>
      <w:proofErr w:type="spellEnd"/>
      <w:r>
        <w:rPr>
          <w:rFonts w:ascii="Times Roman" w:hAnsi="Times Roman"/>
          <w:color w:val="181C20"/>
          <w:shd w:val="clear" w:color="auto" w:fill="FFFFFF"/>
        </w:rPr>
        <w:t xml:space="preserve"> Law, or law school in general, will have the chance to ask questions and receive advice from a peer in a relaxed setting.</w:t>
      </w:r>
    </w:p>
    <w:p w14:paraId="1ED371BE" w14:textId="77777777" w:rsidR="00A95CAB" w:rsidRDefault="00A95CAB">
      <w:pPr>
        <w:pStyle w:val="Default"/>
        <w:spacing w:before="0" w:line="240" w:lineRule="auto"/>
        <w:rPr>
          <w:rFonts w:ascii="Times Roman" w:eastAsia="Times Roman" w:hAnsi="Times Roman" w:cs="Times Roman"/>
          <w:color w:val="181C20"/>
          <w:shd w:val="clear" w:color="auto" w:fill="FFFFFF"/>
        </w:rPr>
      </w:pPr>
    </w:p>
    <w:p w14:paraId="30BF3634" w14:textId="77777777" w:rsidR="00A95CAB" w:rsidRDefault="00B05AE6">
      <w:pPr>
        <w:pStyle w:val="Default"/>
        <w:spacing w:before="0" w:line="240" w:lineRule="auto"/>
        <w:rPr>
          <w:rFonts w:ascii="Times Roman" w:eastAsia="Times Roman" w:hAnsi="Times Roman" w:cs="Times Roman"/>
          <w:color w:val="181C20"/>
          <w:shd w:val="clear" w:color="auto" w:fill="FFFFFF"/>
        </w:rPr>
      </w:pPr>
      <w:r>
        <w:rPr>
          <w:rFonts w:ascii="Times Roman" w:hAnsi="Times Roman"/>
          <w:color w:val="181C20"/>
          <w:shd w:val="clear" w:color="auto" w:fill="FFFFFF"/>
        </w:rPr>
        <w:t xml:space="preserve">Mentors and mentees will meet at times that are mutually convenient. While our mentors are based at UofT’s St. George Campus, this opportunity is open to students across the country. Interested undergraduate students not located in Toronto are welcome to meet virtually (by Zoom or phone or email) with their mentors. There is no specific time commitment on the part of mentees. This program is simply an opportunity to connect with peers, and ask, for example, the questions that you may not feel comfortable asking in more formal settings. </w:t>
      </w:r>
    </w:p>
    <w:p w14:paraId="328F3ADD" w14:textId="77777777" w:rsidR="00A95CAB" w:rsidRDefault="00A95CAB">
      <w:pPr>
        <w:pStyle w:val="Default"/>
        <w:spacing w:before="0" w:line="240" w:lineRule="auto"/>
        <w:rPr>
          <w:rFonts w:ascii="Times Roman" w:eastAsia="Times Roman" w:hAnsi="Times Roman" w:cs="Times Roman"/>
          <w:color w:val="181C20"/>
          <w:shd w:val="clear" w:color="auto" w:fill="FFFFFF"/>
        </w:rPr>
      </w:pPr>
    </w:p>
    <w:p w14:paraId="3BD1FF2F" w14:textId="317A19CF" w:rsidR="00A95CAB" w:rsidRDefault="00B05AE6">
      <w:pPr>
        <w:pStyle w:val="Default"/>
        <w:spacing w:before="0" w:line="240" w:lineRule="auto"/>
        <w:rPr>
          <w:rFonts w:ascii="Times Roman" w:hAnsi="Times Roman"/>
          <w:color w:val="181C20"/>
          <w:shd w:val="clear" w:color="auto" w:fill="FFFFFF"/>
        </w:rPr>
      </w:pPr>
      <w:r>
        <w:rPr>
          <w:rFonts w:ascii="Times Roman" w:hAnsi="Times Roman"/>
          <w:color w:val="181C20"/>
          <w:shd w:val="clear" w:color="auto" w:fill="FFFFFF"/>
        </w:rPr>
        <w:t xml:space="preserve">If you are an Indigenous undergraduate student thinking about going to law school, our mentors are eager to meet with you. Email Julie Ann Shephard, Manager of IIO, at </w:t>
      </w:r>
      <w:hyperlink r:id="rId6" w:history="1">
        <w:r>
          <w:rPr>
            <w:rStyle w:val="Hyperlink0"/>
            <w:rFonts w:ascii="Times Roman" w:hAnsi="Times Roman"/>
            <w:color w:val="181C20"/>
            <w:shd w:val="clear" w:color="auto" w:fill="FFFFFF"/>
          </w:rPr>
          <w:t>iio.law@utoronto.ca</w:t>
        </w:r>
      </w:hyperlink>
      <w:r>
        <w:rPr>
          <w:rFonts w:ascii="Times Roman" w:hAnsi="Times Roman"/>
          <w:color w:val="181C20"/>
          <w:shd w:val="clear" w:color="auto" w:fill="FFFFFF"/>
        </w:rPr>
        <w:t>.</w:t>
      </w:r>
    </w:p>
    <w:p w14:paraId="343CEFEB" w14:textId="20CCDC6B" w:rsidR="00B269E2" w:rsidRDefault="00B269E2">
      <w:pPr>
        <w:pStyle w:val="Default"/>
        <w:spacing w:before="0" w:line="240" w:lineRule="auto"/>
        <w:rPr>
          <w:rFonts w:ascii="Times Roman" w:hAnsi="Times Roman"/>
          <w:color w:val="181C20"/>
          <w:shd w:val="clear" w:color="auto" w:fill="FFFFFF"/>
        </w:rPr>
      </w:pPr>
    </w:p>
    <w:p w14:paraId="6E30CABD" w14:textId="60DE94A4" w:rsidR="00B269E2" w:rsidRDefault="00B269E2">
      <w:pPr>
        <w:pStyle w:val="Default"/>
        <w:spacing w:before="0" w:line="240" w:lineRule="auto"/>
        <w:rPr>
          <w:rFonts w:ascii="Times Roman" w:hAnsi="Times Roman"/>
          <w:color w:val="181C20"/>
          <w:shd w:val="clear" w:color="auto" w:fill="FFFFFF"/>
        </w:rPr>
      </w:pPr>
    </w:p>
    <w:p w14:paraId="0A121E9F" w14:textId="77777777" w:rsidR="00B269E2" w:rsidRDefault="00B269E2">
      <w:pPr>
        <w:pStyle w:val="Default"/>
        <w:spacing w:before="0" w:line="240" w:lineRule="auto"/>
      </w:pPr>
    </w:p>
    <w:sectPr w:rsidR="00B269E2">
      <w:headerReference w:type="default" r:id="rId7"/>
      <w:footerReference w:type="default" r:id="rId8"/>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6926" w14:textId="77777777" w:rsidR="00D813C6" w:rsidRDefault="00D813C6">
      <w:r>
        <w:separator/>
      </w:r>
    </w:p>
  </w:endnote>
  <w:endnote w:type="continuationSeparator" w:id="0">
    <w:p w14:paraId="375912E5" w14:textId="77777777" w:rsidR="00D813C6" w:rsidRDefault="00D81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Times Roman">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0793F" w14:textId="77777777" w:rsidR="00A95CAB" w:rsidRDefault="00A95C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AF3C5" w14:textId="77777777" w:rsidR="00D813C6" w:rsidRDefault="00D813C6">
      <w:r>
        <w:separator/>
      </w:r>
    </w:p>
  </w:footnote>
  <w:footnote w:type="continuationSeparator" w:id="0">
    <w:p w14:paraId="2BC1D48A" w14:textId="77777777" w:rsidR="00D813C6" w:rsidRDefault="00D81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AC50B" w14:textId="77777777" w:rsidR="00A95CAB" w:rsidRDefault="00A95CA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5CAB"/>
    <w:rsid w:val="0020564D"/>
    <w:rsid w:val="00642CA9"/>
    <w:rsid w:val="00A95CAB"/>
    <w:rsid w:val="00B05AE6"/>
    <w:rsid w:val="00B269E2"/>
    <w:rsid w:val="00C11199"/>
    <w:rsid w:val="00D813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9BFB89"/>
  <w15:docId w15:val="{3490A4C8-E7D8-4782-8E1F-FAF73E41C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io.law@utoronto.c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Julie Ann Shepard</cp:lastModifiedBy>
  <cp:revision>4</cp:revision>
  <dcterms:created xsi:type="dcterms:W3CDTF">2022-12-01T21:32:00Z</dcterms:created>
  <dcterms:modified xsi:type="dcterms:W3CDTF">2023-08-09T17:38:00Z</dcterms:modified>
</cp:coreProperties>
</file>