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DB" w:rsidRPr="00270A50" w:rsidRDefault="00CC25DB" w:rsidP="00CC25DB">
      <w:pPr>
        <w:jc w:val="center"/>
        <w:rPr>
          <w:b/>
          <w:color w:val="2F5496" w:themeColor="accent5" w:themeShade="BF"/>
          <w:sz w:val="40"/>
          <w:szCs w:val="40"/>
        </w:rPr>
      </w:pPr>
      <w:r w:rsidRPr="00270A50">
        <w:rPr>
          <w:b/>
          <w:color w:val="2F5496" w:themeColor="accent5" w:themeShade="BF"/>
          <w:sz w:val="40"/>
          <w:szCs w:val="40"/>
        </w:rPr>
        <w:t>PROSECUTING HIV: IS IT A CRIME TO HAVE SEX WITHOUT DISCLOSING?</w:t>
      </w:r>
    </w:p>
    <w:p w:rsidR="00CC25DB" w:rsidRDefault="00A17B47">
      <w:pPr>
        <w:rPr>
          <w:sz w:val="32"/>
          <w:szCs w:val="32"/>
        </w:rPr>
      </w:pPr>
      <w:r w:rsidRPr="00CC25DB">
        <w:rPr>
          <w:sz w:val="32"/>
          <w:szCs w:val="32"/>
        </w:rPr>
        <w:t>Panelist</w:t>
      </w:r>
      <w:r w:rsidR="006805BA">
        <w:rPr>
          <w:sz w:val="32"/>
          <w:szCs w:val="32"/>
        </w:rPr>
        <w:t>s</w:t>
      </w:r>
      <w:r w:rsidRPr="00CC25DB">
        <w:rPr>
          <w:sz w:val="32"/>
          <w:szCs w:val="32"/>
        </w:rPr>
        <w:t xml:space="preserve"> will include:</w:t>
      </w:r>
    </w:p>
    <w:p w:rsidR="00CC25DB" w:rsidRDefault="00A17B47">
      <w:pPr>
        <w:rPr>
          <w:sz w:val="32"/>
          <w:szCs w:val="32"/>
        </w:rPr>
      </w:pPr>
      <w:r w:rsidRPr="00CC25DB">
        <w:rPr>
          <w:b/>
          <w:sz w:val="32"/>
          <w:szCs w:val="32"/>
        </w:rPr>
        <w:t>Ryan Peck,</w:t>
      </w:r>
      <w:r w:rsidRPr="00CC25DB">
        <w:rPr>
          <w:sz w:val="32"/>
          <w:szCs w:val="32"/>
        </w:rPr>
        <w:t xml:space="preserve"> Executive Director, HIV/AIDS Legal Clinic of Ontario</w:t>
      </w:r>
    </w:p>
    <w:p w:rsidR="00CC25DB" w:rsidRDefault="00A17B47">
      <w:pPr>
        <w:rPr>
          <w:sz w:val="32"/>
          <w:szCs w:val="32"/>
        </w:rPr>
      </w:pPr>
      <w:r w:rsidRPr="00CC25DB">
        <w:rPr>
          <w:b/>
          <w:sz w:val="32"/>
          <w:szCs w:val="32"/>
        </w:rPr>
        <w:t>Amy Swiffen</w:t>
      </w:r>
      <w:r w:rsidRPr="00CC25DB">
        <w:rPr>
          <w:sz w:val="32"/>
          <w:szCs w:val="32"/>
        </w:rPr>
        <w:t>, Sociology</w:t>
      </w:r>
      <w:r w:rsidR="004B4E0F">
        <w:rPr>
          <w:sz w:val="32"/>
          <w:szCs w:val="32"/>
        </w:rPr>
        <w:t xml:space="preserve"> Department</w:t>
      </w:r>
      <w:r w:rsidRPr="00CC25DB">
        <w:rPr>
          <w:sz w:val="32"/>
          <w:szCs w:val="32"/>
        </w:rPr>
        <w:t>, Concordia</w:t>
      </w:r>
      <w:r w:rsidR="004B4E0F">
        <w:rPr>
          <w:sz w:val="32"/>
          <w:szCs w:val="32"/>
        </w:rPr>
        <w:t xml:space="preserve"> University</w:t>
      </w:r>
      <w:r w:rsidRPr="00CC25DB">
        <w:rPr>
          <w:sz w:val="32"/>
          <w:szCs w:val="32"/>
        </w:rPr>
        <w:t xml:space="preserve">, and </w:t>
      </w:r>
      <w:r w:rsidR="006805BA">
        <w:rPr>
          <w:sz w:val="32"/>
          <w:szCs w:val="32"/>
        </w:rPr>
        <w:t>V</w:t>
      </w:r>
      <w:r w:rsidRPr="00CC25DB">
        <w:rPr>
          <w:sz w:val="32"/>
          <w:szCs w:val="32"/>
        </w:rPr>
        <w:t xml:space="preserve">isiting </w:t>
      </w:r>
      <w:r w:rsidR="006805BA">
        <w:rPr>
          <w:sz w:val="32"/>
          <w:szCs w:val="32"/>
        </w:rPr>
        <w:t>Professor</w:t>
      </w:r>
      <w:r w:rsidRPr="00CC25DB">
        <w:rPr>
          <w:sz w:val="32"/>
          <w:szCs w:val="32"/>
        </w:rPr>
        <w:t xml:space="preserve"> at the Centre </w:t>
      </w:r>
      <w:r w:rsidR="00CC25DB">
        <w:rPr>
          <w:sz w:val="32"/>
          <w:szCs w:val="32"/>
        </w:rPr>
        <w:t>for C</w:t>
      </w:r>
      <w:bookmarkStart w:id="0" w:name="_GoBack"/>
      <w:bookmarkEnd w:id="0"/>
      <w:r w:rsidR="00CC25DB">
        <w:rPr>
          <w:sz w:val="32"/>
          <w:szCs w:val="32"/>
        </w:rPr>
        <w:t>riminology &amp; Sociolegal Studies</w:t>
      </w:r>
    </w:p>
    <w:p w:rsidR="00A17B47" w:rsidRPr="00CC25DB" w:rsidRDefault="00A17B47">
      <w:pPr>
        <w:rPr>
          <w:sz w:val="32"/>
          <w:szCs w:val="32"/>
        </w:rPr>
      </w:pPr>
      <w:r w:rsidRPr="00CC25DB">
        <w:rPr>
          <w:b/>
          <w:sz w:val="32"/>
          <w:szCs w:val="32"/>
        </w:rPr>
        <w:t>Chris Tatham</w:t>
      </w:r>
      <w:r w:rsidRPr="00CC25DB">
        <w:rPr>
          <w:sz w:val="32"/>
          <w:szCs w:val="32"/>
        </w:rPr>
        <w:t>, Sociology Department, University of Toronto</w:t>
      </w:r>
    </w:p>
    <w:p w:rsidR="00A17B47" w:rsidRDefault="00A17B47">
      <w:pPr>
        <w:rPr>
          <w:sz w:val="24"/>
          <w:szCs w:val="24"/>
        </w:rPr>
      </w:pPr>
      <w:r w:rsidRPr="00CC25DB">
        <w:rPr>
          <w:sz w:val="32"/>
          <w:szCs w:val="32"/>
        </w:rPr>
        <w:t xml:space="preserve">Moderator: </w:t>
      </w:r>
      <w:r w:rsidRPr="00CC25DB">
        <w:rPr>
          <w:b/>
          <w:sz w:val="32"/>
          <w:szCs w:val="32"/>
        </w:rPr>
        <w:t>Audrey Macklin</w:t>
      </w:r>
      <w:r w:rsidRPr="00CC25DB">
        <w:rPr>
          <w:sz w:val="32"/>
          <w:szCs w:val="32"/>
        </w:rPr>
        <w:t>, Director, Centre for Criminology &amp; Sociolegal Studies</w:t>
      </w:r>
    </w:p>
    <w:p w:rsidR="00A17B47" w:rsidRPr="00CC25DB" w:rsidRDefault="00A17B47" w:rsidP="00CC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C25DB">
        <w:rPr>
          <w:sz w:val="28"/>
          <w:szCs w:val="28"/>
          <w:u w:val="single"/>
        </w:rPr>
        <w:t>Background</w:t>
      </w:r>
      <w:r w:rsidRPr="00CC25DB">
        <w:rPr>
          <w:sz w:val="28"/>
          <w:szCs w:val="28"/>
        </w:rPr>
        <w:t>: The Supreme Court of Canada has ruled that when HIV+ people do not disclose their status to sex partners they are committing a serious crime (often, aggravated sexual assault) i</w:t>
      </w:r>
      <w:r w:rsidR="00EB17F2" w:rsidRPr="00CC25DB">
        <w:rPr>
          <w:sz w:val="28"/>
          <w:szCs w:val="28"/>
        </w:rPr>
        <w:t xml:space="preserve">f there is a realistic possibility </w:t>
      </w:r>
      <w:r w:rsidRPr="00CC25DB">
        <w:rPr>
          <w:sz w:val="28"/>
          <w:szCs w:val="28"/>
        </w:rPr>
        <w:t xml:space="preserve">of HIV transmission. Many HIV+ people have been prosecuted and jailed even if their sex partners did not </w:t>
      </w:r>
      <w:r w:rsidR="00EB17F2" w:rsidRPr="00CC25DB">
        <w:rPr>
          <w:sz w:val="28"/>
          <w:szCs w:val="28"/>
        </w:rPr>
        <w:t>contract HIV</w:t>
      </w:r>
      <w:r w:rsidRPr="00CC25DB">
        <w:rPr>
          <w:sz w:val="28"/>
          <w:szCs w:val="28"/>
        </w:rPr>
        <w:t>. Efforts are now underway to use prosecutorial guidelines and o</w:t>
      </w:r>
      <w:r w:rsidR="00CC25DB">
        <w:rPr>
          <w:sz w:val="28"/>
          <w:szCs w:val="28"/>
        </w:rPr>
        <w:t xml:space="preserve">ther tools to </w:t>
      </w:r>
      <w:r w:rsidRPr="00CC25DB">
        <w:rPr>
          <w:sz w:val="28"/>
          <w:szCs w:val="28"/>
        </w:rPr>
        <w:t>criminal law less punitive towards HI</w:t>
      </w:r>
      <w:r w:rsidR="00A777D1" w:rsidRPr="00CC25DB">
        <w:rPr>
          <w:sz w:val="28"/>
          <w:szCs w:val="28"/>
        </w:rPr>
        <w:t>V+ people, and updated information on these efforts will be presented at the panel.</w:t>
      </w:r>
    </w:p>
    <w:p w:rsidR="00CC25DB" w:rsidRDefault="00CC25DB">
      <w:pPr>
        <w:rPr>
          <w:rFonts w:ascii="Times New Roman" w:hAnsi="Times New Roman" w:cs="Times New Roman"/>
          <w:b/>
          <w:sz w:val="36"/>
          <w:szCs w:val="36"/>
        </w:rPr>
      </w:pPr>
      <w:r w:rsidRPr="00CC25DB">
        <w:rPr>
          <w:rFonts w:ascii="Times New Roman" w:hAnsi="Times New Roman" w:cs="Times New Roman"/>
          <w:b/>
          <w:sz w:val="36"/>
          <w:szCs w:val="36"/>
        </w:rPr>
        <w:t>Canadiana Gallery Room 160</w:t>
      </w:r>
    </w:p>
    <w:p w:rsidR="00CC25DB" w:rsidRPr="00CC25DB" w:rsidRDefault="00CC25D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14 Queen’s Park Crescent West, Toronto M5S 3K9</w:t>
      </w:r>
    </w:p>
    <w:sectPr w:rsidR="00CC25DB" w:rsidRPr="00CC25D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7E7" w:rsidRDefault="00F337E7" w:rsidP="00CC25DB">
      <w:pPr>
        <w:spacing w:after="0" w:line="240" w:lineRule="auto"/>
      </w:pPr>
      <w:r>
        <w:separator/>
      </w:r>
    </w:p>
  </w:endnote>
  <w:endnote w:type="continuationSeparator" w:id="0">
    <w:p w:rsidR="00F337E7" w:rsidRDefault="00F337E7" w:rsidP="00CC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7E7" w:rsidRDefault="00F337E7" w:rsidP="00CC25DB">
      <w:pPr>
        <w:spacing w:after="0" w:line="240" w:lineRule="auto"/>
      </w:pPr>
      <w:r>
        <w:separator/>
      </w:r>
    </w:p>
  </w:footnote>
  <w:footnote w:type="continuationSeparator" w:id="0">
    <w:p w:rsidR="00F337E7" w:rsidRDefault="00F337E7" w:rsidP="00CC2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5DB" w:rsidRDefault="00CC25DB" w:rsidP="00CC25DB">
    <w:pPr>
      <w:jc w:val="center"/>
      <w:rPr>
        <w:rFonts w:ascii="Garamond" w:eastAsia="Arial Unicode MS" w:hAnsi="Garamond"/>
        <w:b/>
        <w:color w:val="000000"/>
        <w:sz w:val="20"/>
      </w:rPr>
    </w:pPr>
    <w:r>
      <w:rPr>
        <w:rFonts w:ascii="Garamond" w:eastAsia="Arial Unicode MS" w:hAnsi="Garamond"/>
        <w:b/>
        <w:noProof/>
        <w:color w:val="000000"/>
        <w:sz w:val="20"/>
        <w:lang w:eastAsia="en-CA"/>
      </w:rPr>
      <w:drawing>
        <wp:inline distT="0" distB="0" distL="0" distR="0">
          <wp:extent cx="5476875" cy="1143000"/>
          <wp:effectExtent l="0" t="0" r="9525" b="0"/>
          <wp:docPr id="1" name="Picture 1" descr="Sig_EDUAB_CentreCr#4E99E0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_EDUAB_CentreCr#4E99E0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25DB" w:rsidRDefault="00CC25DB" w:rsidP="00CC25DB">
    <w:pPr>
      <w:jc w:val="center"/>
      <w:rPr>
        <w:rFonts w:ascii="Garamond" w:hAnsi="Garamond"/>
        <w:b/>
        <w:sz w:val="40"/>
      </w:rPr>
    </w:pPr>
    <w:r>
      <w:rPr>
        <w:rFonts w:ascii="Garamond" w:hAnsi="Garamond"/>
        <w:b/>
        <w:noProof/>
        <w:sz w:val="40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80645</wp:posOffset>
              </wp:positionV>
              <wp:extent cx="6146800" cy="0"/>
              <wp:effectExtent l="57150" t="52070" r="53975" b="5270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800" cy="0"/>
                      </a:xfrm>
                      <a:prstGeom prst="line">
                        <a:avLst/>
                      </a:prstGeom>
                      <a:noFill/>
                      <a:ln w="101600" cmpd="thinThick">
                        <a:solidFill>
                          <a:srgbClr val="002A5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A4D49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6.35pt" to="48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" strokecolor="#002a5c" strokeweight="8pt">
              <v:stroke linestyle="thinThick"/>
            </v:line>
          </w:pict>
        </mc:Fallback>
      </mc:AlternateContent>
    </w:r>
  </w:p>
  <w:p w:rsidR="00CC25DB" w:rsidRPr="00CC25DB" w:rsidRDefault="00CC25DB" w:rsidP="00CC25DB">
    <w:pPr>
      <w:pStyle w:val="Caption"/>
      <w:rPr>
        <w:color w:val="002A5C"/>
        <w:sz w:val="32"/>
        <w:szCs w:val="32"/>
      </w:rPr>
    </w:pPr>
    <w:r w:rsidRPr="00CC25DB">
      <w:rPr>
        <w:color w:val="002A5C"/>
        <w:sz w:val="32"/>
        <w:szCs w:val="32"/>
      </w:rPr>
      <w:t>A ROUNDTABLE PUBLIC DISCUSSION</w:t>
    </w:r>
  </w:p>
  <w:p w:rsidR="00CC25DB" w:rsidRPr="00171CED" w:rsidRDefault="00CC25DB" w:rsidP="00CC25DB">
    <w:pPr>
      <w:spacing w:after="0" w:line="240" w:lineRule="auto"/>
      <w:jc w:val="center"/>
      <w:rPr>
        <w:rFonts w:ascii="Garamond" w:hAnsi="Garamond"/>
        <w:b/>
        <w:color w:val="002A5C"/>
        <w:sz w:val="44"/>
        <w:szCs w:val="44"/>
      </w:rPr>
    </w:pPr>
    <w:r w:rsidRPr="00171CED">
      <w:rPr>
        <w:rFonts w:ascii="Garamond" w:hAnsi="Garamond"/>
        <w:b/>
        <w:color w:val="002A5C"/>
        <w:sz w:val="44"/>
        <w:szCs w:val="44"/>
      </w:rPr>
      <w:t>Friday February 3rd</w:t>
    </w:r>
  </w:p>
  <w:p w:rsidR="00CC25DB" w:rsidRPr="00171CED" w:rsidRDefault="00CC25DB" w:rsidP="00CC25DB">
    <w:pPr>
      <w:spacing w:after="0" w:line="240" w:lineRule="auto"/>
      <w:jc w:val="center"/>
      <w:rPr>
        <w:rFonts w:ascii="Garamond" w:hAnsi="Garamond"/>
        <w:b/>
        <w:color w:val="002A5C"/>
        <w:sz w:val="44"/>
        <w:szCs w:val="44"/>
      </w:rPr>
    </w:pPr>
    <w:r w:rsidRPr="00171CED">
      <w:rPr>
        <w:rFonts w:ascii="Garamond" w:hAnsi="Garamond"/>
        <w:b/>
        <w:color w:val="002A5C"/>
        <w:sz w:val="44"/>
        <w:szCs w:val="44"/>
      </w:rPr>
      <w:t xml:space="preserve"> 3:30pm to 5:30pm</w:t>
    </w:r>
  </w:p>
  <w:p w:rsidR="00CC25DB" w:rsidRDefault="00CC25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47"/>
    <w:rsid w:val="0009761A"/>
    <w:rsid w:val="00270A50"/>
    <w:rsid w:val="002A34DF"/>
    <w:rsid w:val="00326900"/>
    <w:rsid w:val="004B4E0F"/>
    <w:rsid w:val="0060754A"/>
    <w:rsid w:val="006805BA"/>
    <w:rsid w:val="00A17B47"/>
    <w:rsid w:val="00A777D1"/>
    <w:rsid w:val="00CC25DB"/>
    <w:rsid w:val="00E53250"/>
    <w:rsid w:val="00EB17F2"/>
    <w:rsid w:val="00F3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2016C-9E2C-42F1-8070-E10169B9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5DB"/>
  </w:style>
  <w:style w:type="paragraph" w:styleId="Footer">
    <w:name w:val="footer"/>
    <w:basedOn w:val="Normal"/>
    <w:link w:val="FooterChar"/>
    <w:uiPriority w:val="99"/>
    <w:unhideWhenUsed/>
    <w:rsid w:val="00CC2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5DB"/>
  </w:style>
  <w:style w:type="paragraph" w:styleId="Caption">
    <w:name w:val="caption"/>
    <w:basedOn w:val="Normal"/>
    <w:next w:val="Normal"/>
    <w:qFormat/>
    <w:rsid w:val="00CC25DB"/>
    <w:pPr>
      <w:widowControl w:val="0"/>
      <w:spacing w:after="200" w:line="276" w:lineRule="auto"/>
      <w:jc w:val="center"/>
    </w:pPr>
    <w:rPr>
      <w:rFonts w:ascii="Garamond" w:eastAsia="Calibri" w:hAnsi="Garamond" w:cs="Times New Roman"/>
      <w:b/>
      <w:color w:val="17365D"/>
      <w:sz w:val="72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Lori</cp:lastModifiedBy>
  <cp:revision>7</cp:revision>
  <cp:lastPrinted>2017-01-27T14:02:00Z</cp:lastPrinted>
  <dcterms:created xsi:type="dcterms:W3CDTF">2017-01-26T21:41:00Z</dcterms:created>
  <dcterms:modified xsi:type="dcterms:W3CDTF">2017-01-27T14:10:00Z</dcterms:modified>
</cp:coreProperties>
</file>